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b/>
          <w:bCs/>
          <w:lang w:val="en-CA"/>
        </w:rPr>
      </w:pPr>
      <w:bookmarkStart w:id="0" w:name="OLE_LINK7"/>
      <w:bookmarkStart w:id="1" w:name="OLE_LINK6"/>
      <w:r>
        <w:rPr>
          <w:b/>
          <w:bCs/>
          <w:color w:val="6FAC46"/>
          <w:lang w:val="en-CA"/>
        </w:rPr>
        <w:t>ReadyforHighSchool.ca/GoSecondaire.ca</w:t>
      </w:r>
      <w:bookmarkEnd w:id="0"/>
      <w:bookmarkEnd w:id="1"/>
      <w:r>
        <w:rPr>
          <w:b/>
          <w:bCs/>
          <w:color w:val="6FAC46"/>
          <w:lang w:val="en-CA"/>
        </w:rPr>
        <w:tab/>
      </w:r>
    </w:p>
    <w:p>
      <w:pPr>
        <w:pStyle w:val="Normal"/>
        <w:shd w:val="clear" w:color="auto" w:fill="FFFFFF"/>
        <w:spacing w:lineRule="auto" w:line="240" w:before="0" w:after="0"/>
        <w:rPr>
          <w:rFonts w:ascii="Tahoma" w:hAnsi="Tahoma" w:cs="Tahoma"/>
          <w:color w:val="000000"/>
          <w:sz w:val="24"/>
          <w:szCs w:val="24"/>
          <w:lang w:val="en-CA"/>
        </w:rPr>
      </w:pPr>
      <w:r>
        <w:rPr>
          <w:rFonts w:cs="Tahoma" w:ascii="Tahoma" w:hAnsi="Tahoma"/>
          <w:color w:val="000000"/>
          <w:sz w:val="24"/>
          <w:szCs w:val="24"/>
          <w:lang w:val="en-CA"/>
        </w:rPr>
      </w:r>
    </w:p>
    <w:p>
      <w:pPr>
        <w:pStyle w:val="Normal"/>
        <w:shd w:val="clear" w:color="auto" w:fill="FFFFFF"/>
        <w:spacing w:lineRule="auto" w:line="240" w:before="0" w:after="0"/>
        <w:rPr>
          <w:rFonts w:ascii="Tahoma" w:hAnsi="Tahoma" w:cs="Tahoma"/>
          <w:color w:val="000000"/>
          <w:sz w:val="24"/>
          <w:szCs w:val="24"/>
          <w:lang w:val="en-CA"/>
        </w:rPr>
      </w:pPr>
      <w:r>
        <w:rPr>
          <w:rFonts w:cs="Tahoma" w:ascii="Tahoma" w:hAnsi="Tahoma"/>
          <w:color w:val="000000"/>
          <w:sz w:val="24"/>
          <w:szCs w:val="24"/>
          <w:lang w:val="en-CA"/>
        </w:rPr>
        <w:t xml:space="preserve">Initially developed by the Table 5-12 ans de Rosemont and Accès-cible jeunesse Rosemont, management of </w:t>
      </w:r>
      <w:r>
        <w:rPr>
          <w:rFonts w:cs="Tahoma" w:ascii="Tahoma" w:hAnsi="Tahoma"/>
          <w:i/>
          <w:iCs/>
          <w:color w:val="000000"/>
          <w:sz w:val="24"/>
          <w:szCs w:val="24"/>
          <w:lang w:val="en-CA"/>
        </w:rPr>
        <w:t>ReadyForHighSchool.ca</w:t>
      </w:r>
      <w:r>
        <w:rPr>
          <w:rFonts w:cs="Tahoma" w:ascii="Tahoma" w:hAnsi="Tahoma"/>
          <w:color w:val="000000"/>
          <w:sz w:val="24"/>
          <w:szCs w:val="24"/>
          <w:lang w:val="en-CA"/>
        </w:rPr>
        <w:t xml:space="preserve"> was transferred to Réseau réussite Montréal, who translated it and updated it in partnership with the five Island of Montréal school service centres and school boards.</w:t>
      </w:r>
    </w:p>
    <w:p>
      <w:pPr>
        <w:pStyle w:val="Normal"/>
        <w:shd w:val="clear" w:color="auto" w:fill="FFFFFF"/>
        <w:spacing w:lineRule="auto" w:line="240" w:before="0" w:after="0"/>
        <w:rPr>
          <w:rFonts w:ascii="Tahoma" w:hAnsi="Tahoma" w:cs="Tahoma"/>
          <w:color w:val="000000"/>
          <w:sz w:val="24"/>
          <w:szCs w:val="24"/>
          <w:lang w:val="en-CA"/>
        </w:rPr>
      </w:pPr>
      <w:r>
        <w:rPr>
          <w:rFonts w:cs="Tahoma" w:ascii="Tahoma" w:hAnsi="Tahoma"/>
          <w:color w:val="000000"/>
          <w:sz w:val="24"/>
          <w:szCs w:val="24"/>
          <w:lang w:val="en-CA"/>
        </w:rPr>
      </w:r>
    </w:p>
    <w:p>
      <w:pPr>
        <w:pStyle w:val="Default"/>
        <w:rPr>
          <w:lang w:val="en-CA"/>
        </w:rPr>
      </w:pPr>
      <w:r>
        <w:rPr>
          <w:lang w:val="en-CA"/>
        </w:rPr>
        <w:t xml:space="preserve">The </w:t>
      </w:r>
      <w:hyperlink r:id="rId2">
        <w:bookmarkStart w:id="2" w:name="OLE_LINK10"/>
        <w:bookmarkStart w:id="3" w:name="OLE_LINK9"/>
        <w:bookmarkStart w:id="4" w:name="OLE_LINK8"/>
        <w:bookmarkStart w:id="5" w:name="OLE_LINK5"/>
        <w:bookmarkStart w:id="6" w:name="OLE_LINK4"/>
        <w:r>
          <w:rPr>
            <w:rStyle w:val="Hyperlink"/>
            <w:lang w:val="en-CA"/>
          </w:rPr>
          <w:t>ReadyforHighSchool.ca</w:t>
        </w:r>
      </w:hyperlink>
      <w:bookmarkEnd w:id="5"/>
      <w:bookmarkEnd w:id="6"/>
      <w:r>
        <w:rPr>
          <w:lang w:val="en-CA"/>
        </w:rPr>
        <w:t>/</w:t>
      </w:r>
      <w:hyperlink r:id="rId3">
        <w:r>
          <w:rPr>
            <w:rStyle w:val="Hyperlink"/>
            <w:color w:themeColor="accent6" w:val="4EA72E"/>
            <w:lang w:val="en-CA"/>
          </w:rPr>
          <w:t>GoSecondaire.ca</w:t>
        </w:r>
        <w:r>
          <w:rPr>
            <w:rStyle w:val="Hyperlink"/>
            <w:color w:themeColor="accent6" w:val="4EA72E"/>
            <w:u w:val="none"/>
            <w:lang w:val="en-CA"/>
          </w:rPr>
          <w:t xml:space="preserve"> </w:t>
        </w:r>
      </w:hyperlink>
      <w:bookmarkEnd w:id="2"/>
      <w:bookmarkEnd w:id="3"/>
      <w:bookmarkEnd w:id="4"/>
      <w:r>
        <w:rPr>
          <w:lang w:val="en-CA"/>
        </w:rPr>
        <w:t xml:space="preserve">interactive platform employs both games and practical elements that help students in elementary cycle 3 and secondary 1 explore and demystify life in high school – things like opening your combination lock, organizing your locker, learning about various resources at the school, getting to school, and your agenda. </w:t>
      </w:r>
    </w:p>
    <w:p>
      <w:pPr>
        <w:pStyle w:val="Normal"/>
        <w:shd w:val="clear" w:color="auto" w:fill="FFFFFF"/>
        <w:spacing w:lineRule="auto" w:line="240" w:before="0" w:after="0"/>
        <w:rPr>
          <w:rFonts w:ascii="Tahoma" w:hAnsi="Tahoma" w:cs="Tahoma"/>
          <w:color w:val="000000"/>
          <w:sz w:val="24"/>
          <w:szCs w:val="24"/>
          <w:lang w:val="en-CA"/>
        </w:rPr>
      </w:pPr>
      <w:r>
        <w:rPr>
          <w:rFonts w:cs="Tahoma" w:ascii="Tahoma" w:hAnsi="Tahoma"/>
          <w:color w:val="000000"/>
          <w:sz w:val="24"/>
          <w:szCs w:val="24"/>
          <w:lang w:val="en-CA"/>
        </w:rPr>
      </w:r>
    </w:p>
    <w:p>
      <w:pPr>
        <w:pStyle w:val="Default"/>
        <w:rPr>
          <w:lang w:val="en-CA"/>
        </w:rPr>
      </w:pPr>
      <w:bookmarkStart w:id="7" w:name="OLE_LINK3"/>
      <w:bookmarkStart w:id="8" w:name="OLE_LINK2"/>
      <w:bookmarkStart w:id="9" w:name="OLE_LINK1"/>
      <w:r>
        <w:rPr>
          <w:lang w:val="en-CA"/>
        </w:rPr>
        <w:t>Though the website was designed to appeal to young people, it is also an excellent way for adults (school, community, and youth counsellors, and parents) to engage with young people about the issue of transitioning from elementary to high school.</w:t>
      </w:r>
      <w:bookmarkEnd w:id="7"/>
      <w:bookmarkEnd w:id="8"/>
      <w:bookmarkEnd w:id="9"/>
    </w:p>
    <w:sectPr>
      <w:type w:val="nextPage"/>
      <w:pgSz w:w="12240" w:h="15840"/>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Tahom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2"/>
        <w:szCs w:val="22"/>
        <w:lang w:val="fr-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0"/>
      <w:sz w:val="22"/>
      <w:szCs w:val="22"/>
      <w:lang w:val="fr-CA" w:eastAsia="en-US" w:bidi="ar-SA"/>
    </w:rPr>
  </w:style>
  <w:style w:type="paragraph" w:styleId="Heading1">
    <w:name w:val="Heading 1"/>
    <w:basedOn w:val="Normal"/>
    <w:next w:val="Normal"/>
    <w:link w:val="Titre1Car"/>
    <w:uiPriority w:val="9"/>
    <w:qFormat/>
    <w:rsid w:val="00b91937"/>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re2Car"/>
    <w:uiPriority w:val="9"/>
    <w:semiHidden/>
    <w:unhideWhenUsed/>
    <w:qFormat/>
    <w:rsid w:val="00b91937"/>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re3Car"/>
    <w:uiPriority w:val="9"/>
    <w:semiHidden/>
    <w:unhideWhenUsed/>
    <w:qFormat/>
    <w:rsid w:val="00b91937"/>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re4Car"/>
    <w:uiPriority w:val="9"/>
    <w:semiHidden/>
    <w:unhideWhenUsed/>
    <w:qFormat/>
    <w:rsid w:val="00b91937"/>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re5Car"/>
    <w:uiPriority w:val="9"/>
    <w:semiHidden/>
    <w:unhideWhenUsed/>
    <w:qFormat/>
    <w:rsid w:val="00b91937"/>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re6Car"/>
    <w:uiPriority w:val="9"/>
    <w:semiHidden/>
    <w:unhideWhenUsed/>
    <w:qFormat/>
    <w:rsid w:val="00b91937"/>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b91937"/>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b91937"/>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b91937"/>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b91937"/>
    <w:rPr>
      <w:rFonts w:ascii="Aptos Display" w:hAnsi="Aptos Display" w:eastAsia="" w:cs="" w:asciiTheme="majorHAnsi" w:cstheme="majorBidi" w:eastAsiaTheme="majorEastAsia" w:hAnsiTheme="majorHAnsi"/>
      <w:color w:themeColor="accent1" w:themeShade="bf" w:val="0F4761"/>
      <w:sz w:val="40"/>
      <w:szCs w:val="40"/>
    </w:rPr>
  </w:style>
  <w:style w:type="character" w:styleId="Titre2Car" w:customStyle="1">
    <w:name w:val="Titre 2 Car"/>
    <w:basedOn w:val="DefaultParagraphFont"/>
    <w:uiPriority w:val="9"/>
    <w:semiHidden/>
    <w:qFormat/>
    <w:rsid w:val="00b91937"/>
    <w:rPr>
      <w:rFonts w:ascii="Aptos Display" w:hAnsi="Aptos Display" w:eastAsia="" w:cs="" w:asciiTheme="majorHAnsi" w:cstheme="majorBidi" w:eastAsiaTheme="majorEastAsia" w:hAnsiTheme="majorHAnsi"/>
      <w:color w:themeColor="accent1" w:themeShade="bf" w:val="0F4761"/>
      <w:sz w:val="32"/>
      <w:szCs w:val="32"/>
    </w:rPr>
  </w:style>
  <w:style w:type="character" w:styleId="Titre3Car" w:customStyle="1">
    <w:name w:val="Titre 3 Car"/>
    <w:basedOn w:val="DefaultParagraphFont"/>
    <w:uiPriority w:val="9"/>
    <w:semiHidden/>
    <w:qFormat/>
    <w:rsid w:val="00b91937"/>
    <w:rPr>
      <w:rFonts w:eastAsia="" w:cs="" w:cstheme="majorBidi" w:eastAsiaTheme="majorEastAsia"/>
      <w:color w:themeColor="accent1" w:themeShade="bf" w:val="0F4761"/>
      <w:sz w:val="28"/>
      <w:szCs w:val="28"/>
    </w:rPr>
  </w:style>
  <w:style w:type="character" w:styleId="Titre4Car" w:customStyle="1">
    <w:name w:val="Titre 4 Car"/>
    <w:basedOn w:val="DefaultParagraphFont"/>
    <w:uiPriority w:val="9"/>
    <w:semiHidden/>
    <w:qFormat/>
    <w:rsid w:val="00b91937"/>
    <w:rPr>
      <w:rFonts w:eastAsia="" w:cs="" w:cstheme="majorBidi" w:eastAsiaTheme="majorEastAsia"/>
      <w:i/>
      <w:iCs/>
      <w:color w:themeColor="accent1" w:themeShade="bf" w:val="0F4761"/>
    </w:rPr>
  </w:style>
  <w:style w:type="character" w:styleId="Titre5Car" w:customStyle="1">
    <w:name w:val="Titre 5 Car"/>
    <w:basedOn w:val="DefaultParagraphFont"/>
    <w:uiPriority w:val="9"/>
    <w:semiHidden/>
    <w:qFormat/>
    <w:rsid w:val="00b91937"/>
    <w:rPr>
      <w:rFonts w:eastAsia="" w:cs="" w:cstheme="majorBidi" w:eastAsiaTheme="majorEastAsia"/>
      <w:color w:themeColor="accent1" w:themeShade="bf" w:val="0F4761"/>
    </w:rPr>
  </w:style>
  <w:style w:type="character" w:styleId="Titre6Car" w:customStyle="1">
    <w:name w:val="Titre 6 Car"/>
    <w:basedOn w:val="DefaultParagraphFont"/>
    <w:uiPriority w:val="9"/>
    <w:semiHidden/>
    <w:qFormat/>
    <w:rsid w:val="00b91937"/>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b91937"/>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b91937"/>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b91937"/>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b91937"/>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b91937"/>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b91937"/>
    <w:rPr>
      <w:i/>
      <w:iCs/>
      <w:color w:themeColor="text1" w:themeTint="bf" w:val="404040"/>
    </w:rPr>
  </w:style>
  <w:style w:type="character" w:styleId="IntenseEmphasis">
    <w:name w:val="Intense Emphasis"/>
    <w:basedOn w:val="DefaultParagraphFont"/>
    <w:uiPriority w:val="21"/>
    <w:qFormat/>
    <w:rsid w:val="00b91937"/>
    <w:rPr>
      <w:i/>
      <w:iCs/>
      <w:color w:themeColor="accent1" w:themeShade="bf" w:val="0F4761"/>
    </w:rPr>
  </w:style>
  <w:style w:type="character" w:styleId="CitationintenseCar" w:customStyle="1">
    <w:name w:val="Citation intense Car"/>
    <w:basedOn w:val="DefaultParagraphFont"/>
    <w:link w:val="IntenseQuote"/>
    <w:uiPriority w:val="30"/>
    <w:qFormat/>
    <w:rsid w:val="00b91937"/>
    <w:rPr>
      <w:i/>
      <w:iCs/>
      <w:color w:themeColor="accent1" w:themeShade="bf" w:val="0F4761"/>
    </w:rPr>
  </w:style>
  <w:style w:type="character" w:styleId="IntenseReference">
    <w:name w:val="Intense Reference"/>
    <w:basedOn w:val="DefaultParagraphFont"/>
    <w:uiPriority w:val="32"/>
    <w:qFormat/>
    <w:rsid w:val="00b91937"/>
    <w:rPr>
      <w:b/>
      <w:bCs/>
      <w:smallCaps/>
      <w:color w:themeColor="accent1" w:themeShade="bf" w:val="0F4761"/>
      <w:spacing w:val="5"/>
    </w:rPr>
  </w:style>
  <w:style w:type="character" w:styleId="Hyperlink">
    <w:name w:val="Hyperlink"/>
    <w:basedOn w:val="DefaultParagraphFont"/>
    <w:uiPriority w:val="99"/>
    <w:unhideWhenUsed/>
    <w:rsid w:val="0067693e"/>
    <w:rPr>
      <w:color w:themeColor="hyperlink" w:val="467886"/>
      <w:u w:val="single"/>
    </w:rPr>
  </w:style>
  <w:style w:type="character" w:styleId="UnresolvedMention">
    <w:name w:val="Unresolved Mention"/>
    <w:basedOn w:val="DefaultParagraphFont"/>
    <w:uiPriority w:val="99"/>
    <w:semiHidden/>
    <w:unhideWhenUsed/>
    <w:qFormat/>
    <w:rsid w:val="00f173a8"/>
    <w:rPr>
      <w:color w:val="605E5C"/>
      <w:shd w:fill="E1DFDD" w:val="clear"/>
    </w:rPr>
  </w:style>
  <w:style w:type="character" w:styleId="FollowedHyperlink">
    <w:name w:val="FollowedHyperlink"/>
    <w:basedOn w:val="DefaultParagraphFont"/>
    <w:uiPriority w:val="99"/>
    <w:semiHidden/>
    <w:unhideWhenUsed/>
    <w:rsid w:val="00bc406b"/>
    <w:rPr>
      <w:color w:themeColor="followedHyperlink" w:val="96607D"/>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reCar"/>
    <w:uiPriority w:val="10"/>
    <w:qFormat/>
    <w:rsid w:val="00b91937"/>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b91937"/>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b91937"/>
    <w:pPr>
      <w:spacing w:before="160" w:after="160"/>
      <w:jc w:val="center"/>
    </w:pPr>
    <w:rPr>
      <w:i/>
      <w:iCs/>
      <w:color w:themeColor="text1" w:themeTint="bf" w:val="404040"/>
    </w:rPr>
  </w:style>
  <w:style w:type="paragraph" w:styleId="ListParagraph">
    <w:name w:val="List Paragraph"/>
    <w:basedOn w:val="Normal"/>
    <w:uiPriority w:val="34"/>
    <w:qFormat/>
    <w:rsid w:val="00b91937"/>
    <w:pPr>
      <w:spacing w:before="0" w:after="160"/>
      <w:ind w:left="720"/>
      <w:contextualSpacing/>
    </w:pPr>
    <w:rPr/>
  </w:style>
  <w:style w:type="paragraph" w:styleId="IntenseQuote">
    <w:name w:val="Intense Quote"/>
    <w:basedOn w:val="Normal"/>
    <w:next w:val="Normal"/>
    <w:link w:val="CitationintenseCar"/>
    <w:uiPriority w:val="30"/>
    <w:qFormat/>
    <w:rsid w:val="00b91937"/>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Default" w:customStyle="1">
    <w:name w:val="Default"/>
    <w:qFormat/>
    <w:rsid w:val="0067693e"/>
    <w:pPr>
      <w:widowControl/>
      <w:bidi w:val="0"/>
      <w:spacing w:lineRule="auto" w:line="240" w:before="0" w:after="0"/>
      <w:jc w:val="left"/>
    </w:pPr>
    <w:rPr>
      <w:rFonts w:ascii="Tahoma" w:hAnsi="Tahoma" w:cs="Tahoma" w:eastAsia="Aptos"/>
      <w:color w:val="000000"/>
      <w:kern w:val="0"/>
      <w:sz w:val="24"/>
      <w:szCs w:val="24"/>
      <w:lang w:val="fr-CA"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adyforhighschool.ca/" TargetMode="External"/><Relationship Id="rId3" Type="http://schemas.openxmlformats.org/officeDocument/2006/relationships/hyperlink" Target="https://gosecondaire.ca/"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LibreOffice/7.6.2.1$Windows_X86_64 LibreOffice_project/56f7684011345957bbf33a7ee678afaf4d2ba333</Application>
  <AppVersion>15.0000</AppVersion>
  <Pages>1</Pages>
  <Words>132</Words>
  <Characters>802</Characters>
  <CharactersWithSpaces>933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2024-04-22T20:38:00Z</dcterms:created>
  <dc:creator>Brigitte Gauvreau</dc:creator>
  <dc:description/>
  <dc:language>fr-CA</dc:language>
  <cp:lastModifiedBy>Brigitte Gauvreau</cp:lastModifiedBy>
  <cp:lastPrinted>2024-04-16T19:20:00Z</cp:lastPrinted>
  <dcterms:modified xsi:type="dcterms:W3CDTF">2024-04-22T20:48:00Z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